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51" w:rsidRPr="00577351" w:rsidRDefault="00577351" w:rsidP="00577351">
      <w:pPr>
        <w:widowControl/>
        <w:spacing w:before="100" w:beforeAutospacing="1" w:after="100" w:afterAutospacing="1"/>
        <w:ind w:left="840"/>
        <w:jc w:val="left"/>
        <w:outlineLvl w:val="1"/>
        <w:rPr>
          <w:rFonts w:ascii="ＭＳ 明朝" w:eastAsia="ＭＳ 明朝" w:hAnsi="ＭＳ 明朝" w:cs="Arial Unicode MS"/>
          <w:bCs/>
          <w:kern w:val="0"/>
          <w:sz w:val="26"/>
          <w:szCs w:val="26"/>
        </w:rPr>
      </w:pPr>
      <w:r w:rsidRPr="00577351">
        <w:rPr>
          <w:rFonts w:ascii="ＭＳ 明朝" w:eastAsia="ＭＳ 明朝" w:hAnsi="ＭＳ 明朝" w:cs="Arial Unicode MS"/>
          <w:bCs/>
          <w:kern w:val="0"/>
          <w:sz w:val="26"/>
          <w:szCs w:val="26"/>
        </w:rPr>
        <w:t>■■</w:t>
      </w:r>
      <w:r w:rsidRPr="00577351">
        <w:rPr>
          <w:rFonts w:ascii="ＭＳ 明朝" w:eastAsia="ＭＳ 明朝" w:hAnsi="ＭＳ 明朝" w:cs="Arial Unicode MS" w:hint="eastAsia"/>
          <w:bCs/>
          <w:kern w:val="0"/>
          <w:sz w:val="26"/>
          <w:szCs w:val="26"/>
        </w:rPr>
        <w:t>サマリー</w:t>
      </w:r>
    </w:p>
    <w:p w:rsidR="00577351" w:rsidRPr="00577351" w:rsidRDefault="00577351" w:rsidP="00577351">
      <w:pPr>
        <w:keepNext/>
        <w:ind w:left="840"/>
        <w:outlineLvl w:val="1"/>
        <w:rPr>
          <w:rFonts w:ascii="ＭＳ 明朝" w:eastAsia="ＭＳ 明朝" w:hAnsi="ＭＳ 明朝" w:cs="Times New Roman"/>
          <w:sz w:val="26"/>
          <w:szCs w:val="26"/>
        </w:rPr>
      </w:pP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■■私のキーワード　　やさしくたくさん　　反訳</w:t>
      </w:r>
    </w:p>
    <w:p w:rsidR="00577351" w:rsidRPr="00577351" w:rsidRDefault="00577351" w:rsidP="00577351">
      <w:pPr>
        <w:keepNext/>
        <w:ind w:left="840"/>
        <w:outlineLvl w:val="1"/>
        <w:rPr>
          <w:rFonts w:ascii="ＭＳ 明朝" w:eastAsia="ＭＳ 明朝" w:hAnsi="ＭＳ 明朝" w:cs="Times New Roman"/>
          <w:sz w:val="26"/>
          <w:szCs w:val="26"/>
        </w:rPr>
      </w:pP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■■人生が変わる人がいるかも　N</w:t>
      </w:r>
      <w:r w:rsidRPr="00577351">
        <w:rPr>
          <w:rFonts w:ascii="ＭＳ 明朝" w:eastAsia="ＭＳ 明朝" w:hAnsi="ＭＳ 明朝" w:cs="Times New Roman"/>
          <w:sz w:val="26"/>
          <w:szCs w:val="26"/>
        </w:rPr>
        <w:t>HK講座</w:t>
      </w: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(m</w:t>
      </w:r>
      <w:r w:rsidRPr="00577351">
        <w:rPr>
          <w:rFonts w:ascii="ＭＳ 明朝" w:eastAsia="ＭＳ 明朝" w:hAnsi="ＭＳ 明朝" w:cs="Times New Roman"/>
          <w:sz w:val="26"/>
          <w:szCs w:val="26"/>
        </w:rPr>
        <w:t xml:space="preserve">ilk), </w:t>
      </w: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S</w:t>
      </w:r>
      <w:r w:rsidRPr="00577351">
        <w:rPr>
          <w:rFonts w:ascii="ＭＳ 明朝" w:eastAsia="ＭＳ 明朝" w:hAnsi="ＭＳ 明朝" w:cs="Times New Roman"/>
          <w:sz w:val="26"/>
          <w:szCs w:val="26"/>
        </w:rPr>
        <w:t>T, 留学</w:t>
      </w:r>
      <w:r w:rsidRPr="00577351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</w:p>
    <w:p w:rsidR="00577351" w:rsidRPr="00577351" w:rsidRDefault="00577351" w:rsidP="00577351">
      <w:pPr>
        <w:keepNext/>
        <w:ind w:left="840"/>
        <w:outlineLvl w:val="1"/>
        <w:rPr>
          <w:rFonts w:ascii="ＭＳ 明朝" w:eastAsia="ＭＳ 明朝" w:hAnsi="ＭＳ 明朝" w:cs="Times New Roman"/>
          <w:sz w:val="26"/>
          <w:szCs w:val="26"/>
        </w:rPr>
      </w:pP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■■英字新聞社での新人記者研修は「</w:t>
      </w:r>
      <w:r w:rsidRPr="00577351">
        <w:rPr>
          <w:rFonts w:ascii="ＭＳ 明朝" w:eastAsia="ＭＳ 明朝" w:hAnsi="ＭＳ 明朝" w:cs="Times New Roman"/>
          <w:sz w:val="26"/>
          <w:szCs w:val="26"/>
        </w:rPr>
        <w:t>特訓</w:t>
      </w: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」</w:t>
      </w:r>
    </w:p>
    <w:p w:rsidR="00577351" w:rsidRPr="00577351" w:rsidRDefault="00577351" w:rsidP="00577351">
      <w:pPr>
        <w:keepNext/>
        <w:ind w:left="840"/>
        <w:outlineLvl w:val="1"/>
        <w:rPr>
          <w:rFonts w:ascii="ＭＳ 明朝" w:eastAsia="ＭＳ 明朝" w:hAnsi="ＭＳ 明朝" w:cs="Times New Roman"/>
          <w:sz w:val="26"/>
          <w:szCs w:val="26"/>
        </w:rPr>
      </w:pP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■「やさしくたくさん」　　「身長の二倍」の写真</w:t>
      </w:r>
    </w:p>
    <w:p w:rsidR="00577351" w:rsidRPr="00577351" w:rsidRDefault="00577351" w:rsidP="00577351">
      <w:pPr>
        <w:keepNext/>
        <w:ind w:left="840"/>
        <w:outlineLvl w:val="1"/>
        <w:rPr>
          <w:rFonts w:ascii="ＭＳ 明朝" w:eastAsia="ＭＳ 明朝" w:hAnsi="ＭＳ 明朝" w:cs="Times New Roman"/>
          <w:sz w:val="26"/>
          <w:szCs w:val="26"/>
        </w:rPr>
      </w:pP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■「</w:t>
      </w:r>
      <w:r w:rsidRPr="00577351">
        <w:rPr>
          <w:rFonts w:ascii="ＭＳ 明朝" w:eastAsia="ＭＳ 明朝" w:hAnsi="ＭＳ 明朝" w:cs="Times New Roman"/>
          <w:sz w:val="26"/>
          <w:szCs w:val="26"/>
        </w:rPr>
        <w:t>反訳</w:t>
      </w: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」</w:t>
      </w:r>
      <w:bookmarkStart w:id="0" w:name="_GoBack"/>
      <w:bookmarkEnd w:id="0"/>
    </w:p>
    <w:p w:rsidR="00577351" w:rsidRPr="00577351" w:rsidRDefault="00577351" w:rsidP="00577351">
      <w:pPr>
        <w:keepNext/>
        <w:ind w:left="840"/>
        <w:outlineLvl w:val="1"/>
        <w:rPr>
          <w:rFonts w:ascii="ＭＳ 明朝" w:eastAsia="ＭＳ 明朝" w:hAnsi="ＭＳ 明朝" w:cs="Times New Roman"/>
          <w:sz w:val="26"/>
          <w:szCs w:val="26"/>
        </w:rPr>
      </w:pP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テキスト大写しに</w:t>
      </w:r>
      <w:r w:rsidRPr="00577351">
        <w:rPr>
          <w:rFonts w:ascii="ＭＳ 明朝" w:eastAsia="ＭＳ 明朝" w:hAnsi="ＭＳ 明朝" w:cs="Times New Roman"/>
          <w:sz w:val="26"/>
          <w:szCs w:val="26"/>
        </w:rPr>
        <w:t xml:space="preserve">　記者</w:t>
      </w: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特訓を再現　実用</w:t>
      </w:r>
    </w:p>
    <w:p w:rsidR="00577351" w:rsidRPr="00577351" w:rsidRDefault="00577351" w:rsidP="00577351">
      <w:pPr>
        <w:keepNext/>
        <w:ind w:left="840"/>
        <w:outlineLvl w:val="1"/>
        <w:rPr>
          <w:rFonts w:ascii="ＭＳ 明朝" w:eastAsia="ＭＳ 明朝" w:hAnsi="ＭＳ 明朝" w:cs="Times New Roman"/>
          <w:sz w:val="26"/>
          <w:szCs w:val="26"/>
        </w:rPr>
      </w:pPr>
      <w:r w:rsidRPr="00577351">
        <w:rPr>
          <w:rFonts w:ascii="ＭＳ 明朝" w:eastAsia="ＭＳ 明朝" w:hAnsi="ＭＳ 明朝" w:cs="Times New Roman"/>
          <w:sz w:val="26"/>
          <w:szCs w:val="26"/>
        </w:rPr>
        <w:t>(</w:t>
      </w: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順にさっと見せて</w:t>
      </w:r>
      <w:r w:rsidRPr="00577351">
        <w:rPr>
          <w:rFonts w:ascii="ＭＳ 明朝" w:eastAsia="ＭＳ 明朝" w:hAnsi="ＭＳ 明朝" w:cs="Times New Roman"/>
          <w:sz w:val="26"/>
          <w:szCs w:val="26"/>
        </w:rPr>
        <w:t>)</w:t>
      </w:r>
    </w:p>
    <w:p w:rsidR="00577351" w:rsidRPr="00577351" w:rsidRDefault="00577351" w:rsidP="00577351">
      <w:pPr>
        <w:keepNext/>
        <w:ind w:left="840"/>
        <w:outlineLvl w:val="1"/>
        <w:rPr>
          <w:rFonts w:ascii="ＭＳ 明朝" w:eastAsia="ＭＳ 明朝" w:hAnsi="ＭＳ 明朝" w:cs="Times New Roman"/>
          <w:sz w:val="26"/>
          <w:szCs w:val="26"/>
        </w:rPr>
      </w:pP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英語で発信　←(</w:t>
      </w:r>
      <w:r w:rsidRPr="00577351">
        <w:rPr>
          <w:rFonts w:ascii="ＭＳ 明朝" w:eastAsia="ＭＳ 明朝" w:hAnsi="ＭＳ 明朝" w:cs="Times New Roman"/>
          <w:sz w:val="26"/>
          <w:szCs w:val="26"/>
        </w:rPr>
        <w:t>1)必要な表現を</w:t>
      </w: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しっかり</w:t>
      </w:r>
      <w:r w:rsidRPr="00577351">
        <w:rPr>
          <w:rFonts w:ascii="ＭＳ 明朝" w:eastAsia="ＭＳ 明朝" w:hAnsi="ＭＳ 明朝" w:cs="Times New Roman"/>
          <w:sz w:val="26"/>
          <w:szCs w:val="26"/>
        </w:rPr>
        <w:t>と覚える</w:t>
      </w: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(</w:t>
      </w:r>
      <w:r w:rsidRPr="00577351">
        <w:rPr>
          <w:rFonts w:ascii="ＭＳ 明朝" w:eastAsia="ＭＳ 明朝" w:hAnsi="ＭＳ 明朝" w:cs="Times New Roman"/>
          <w:sz w:val="26"/>
          <w:szCs w:val="26"/>
        </w:rPr>
        <w:t xml:space="preserve">input)　</w:t>
      </w: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(</w:t>
      </w:r>
      <w:r w:rsidRPr="00577351">
        <w:rPr>
          <w:rFonts w:ascii="ＭＳ 明朝" w:eastAsia="ＭＳ 明朝" w:hAnsi="ＭＳ 明朝" w:cs="Times New Roman"/>
          <w:sz w:val="26"/>
          <w:szCs w:val="26"/>
        </w:rPr>
        <w:t>2)それを文</w:t>
      </w: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に</w:t>
      </w:r>
      <w:r w:rsidRPr="00577351">
        <w:rPr>
          <w:rFonts w:ascii="ＭＳ 明朝" w:eastAsia="ＭＳ 明朝" w:hAnsi="ＭＳ 明朝" w:cs="Times New Roman"/>
          <w:sz w:val="26"/>
          <w:szCs w:val="26"/>
        </w:rPr>
        <w:t>組み立てる力</w:t>
      </w: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(</w:t>
      </w:r>
      <w:r w:rsidRPr="00577351">
        <w:rPr>
          <w:rFonts w:ascii="ＭＳ 明朝" w:eastAsia="ＭＳ 明朝" w:hAnsi="ＭＳ 明朝" w:cs="Times New Roman"/>
          <w:sz w:val="26"/>
          <w:szCs w:val="26"/>
        </w:rPr>
        <w:t>output)</w:t>
      </w:r>
    </w:p>
    <w:p w:rsidR="00577351" w:rsidRPr="00577351" w:rsidRDefault="00577351" w:rsidP="00577351">
      <w:pPr>
        <w:keepNext/>
        <w:ind w:left="840"/>
        <w:outlineLvl w:val="1"/>
        <w:rPr>
          <w:rFonts w:ascii="ＭＳ 明朝" w:eastAsia="ＭＳ 明朝" w:hAnsi="Century" w:cs="Times New Roman"/>
          <w:sz w:val="26"/>
          <w:szCs w:val="26"/>
        </w:rPr>
      </w:pPr>
      <w:r w:rsidRPr="00577351">
        <w:rPr>
          <w:rFonts w:ascii="ＭＳ 明朝" w:eastAsia="ＭＳ 明朝" w:hAnsi="Century" w:cs="Times New Roman" w:hint="eastAsia"/>
          <w:sz w:val="26"/>
          <w:szCs w:val="26"/>
        </w:rPr>
        <w:t>・反訳できるためには、</w:t>
      </w:r>
    </w:p>
    <w:p w:rsidR="00577351" w:rsidRPr="00577351" w:rsidRDefault="00577351" w:rsidP="00577351">
      <w:pPr>
        <w:keepNext/>
        <w:ind w:left="1701"/>
        <w:outlineLvl w:val="2"/>
        <w:rPr>
          <w:rFonts w:ascii="ＭＳ 明朝" w:eastAsia="ＭＳ 明朝" w:hAnsi="ＭＳ 明朝" w:cs="Arial"/>
          <w:sz w:val="26"/>
          <w:szCs w:val="26"/>
        </w:rPr>
      </w:pPr>
      <w:r w:rsidRPr="00577351">
        <w:rPr>
          <w:rFonts w:ascii="ＭＳ 明朝" w:eastAsia="ＭＳ 明朝" w:hAnsi="ＭＳ 明朝" w:cs="Arial" w:hint="eastAsia"/>
          <w:sz w:val="26"/>
          <w:szCs w:val="26"/>
        </w:rPr>
        <w:t>まず理解・音読などが必要に</w:t>
      </w:r>
    </w:p>
    <w:p w:rsidR="00577351" w:rsidRPr="00577351" w:rsidRDefault="00577351" w:rsidP="00577351">
      <w:pPr>
        <w:keepNext/>
        <w:ind w:left="1701"/>
        <w:outlineLvl w:val="2"/>
        <w:rPr>
          <w:rFonts w:ascii="ＭＳ 明朝" w:eastAsia="ＭＳ 明朝" w:hAnsi="ＭＳ 明朝" w:cs="Arial"/>
          <w:sz w:val="26"/>
          <w:szCs w:val="26"/>
        </w:rPr>
      </w:pPr>
      <w:r w:rsidRPr="00577351">
        <w:rPr>
          <w:rFonts w:ascii="ＭＳ 明朝" w:eastAsia="ＭＳ 明朝" w:hAnsi="ＭＳ 明朝" w:cs="Arial" w:hint="eastAsia"/>
          <w:sz w:val="26"/>
          <w:szCs w:val="26"/>
        </w:rPr>
        <w:t>R</w:t>
      </w:r>
      <w:r w:rsidRPr="00577351">
        <w:rPr>
          <w:rFonts w:ascii="ＭＳ 明朝" w:eastAsia="ＭＳ 明朝" w:hAnsi="ＭＳ 明朝" w:cs="Arial"/>
          <w:sz w:val="26"/>
          <w:szCs w:val="26"/>
        </w:rPr>
        <w:t>eplace the Japaneseで</w:t>
      </w:r>
      <w:r w:rsidRPr="00577351">
        <w:rPr>
          <w:rFonts w:ascii="ＭＳ 明朝" w:eastAsia="ＭＳ 明朝" w:hAnsi="ＭＳ 明朝" w:cs="Arial" w:hint="eastAsia"/>
          <w:sz w:val="26"/>
          <w:szCs w:val="26"/>
        </w:rPr>
        <w:t>語彙増強を支援</w:t>
      </w:r>
    </w:p>
    <w:p w:rsidR="00577351" w:rsidRPr="00577351" w:rsidRDefault="00577351" w:rsidP="00577351">
      <w:pPr>
        <w:keepNext/>
        <w:ind w:left="1701"/>
        <w:outlineLvl w:val="2"/>
        <w:rPr>
          <w:rFonts w:ascii="ＭＳ 明朝" w:eastAsia="ＭＳ 明朝" w:hAnsi="ＭＳ 明朝" w:cs="Arial"/>
          <w:sz w:val="26"/>
          <w:szCs w:val="26"/>
        </w:rPr>
      </w:pPr>
      <w:r w:rsidRPr="00577351">
        <w:rPr>
          <w:rFonts w:ascii="ＭＳ 明朝" w:eastAsia="ＭＳ 明朝" w:hAnsi="ＭＳ 明朝" w:cs="Arial" w:hint="eastAsia"/>
          <w:sz w:val="26"/>
          <w:szCs w:val="26"/>
        </w:rPr>
        <w:t>反訳できるようになれば合格　その単元には習熟した証拠</w:t>
      </w:r>
    </w:p>
    <w:p w:rsidR="00577351" w:rsidRPr="00577351" w:rsidRDefault="00577351" w:rsidP="00577351">
      <w:pPr>
        <w:keepNext/>
        <w:ind w:left="840"/>
        <w:outlineLvl w:val="2"/>
        <w:rPr>
          <w:rFonts w:ascii="ＭＳ 明朝" w:eastAsia="ＭＳ 明朝" w:hAnsi="ＭＳ 明朝" w:cs="Arial" w:hint="eastAsia"/>
          <w:sz w:val="26"/>
          <w:szCs w:val="26"/>
        </w:rPr>
      </w:pPr>
      <w:r w:rsidRPr="00577351">
        <w:rPr>
          <w:rFonts w:ascii="ＭＳ 明朝" w:eastAsia="ＭＳ 明朝" w:hAnsi="ＭＳ 明朝" w:cs="Arial" w:hint="eastAsia"/>
          <w:sz w:val="26"/>
          <w:szCs w:val="26"/>
        </w:rPr>
        <w:t>和英は能動的</w:t>
      </w:r>
      <w:r w:rsidRPr="00577351">
        <w:rPr>
          <w:rFonts w:ascii="ＭＳ 明朝" w:eastAsia="ＭＳ 明朝" w:hAnsi="ＭＳ 明朝" w:cs="Arial"/>
          <w:sz w:val="26"/>
          <w:szCs w:val="26"/>
        </w:rPr>
        <w:t xml:space="preserve">　　</w:t>
      </w:r>
      <w:r w:rsidRPr="00577351">
        <w:rPr>
          <w:rFonts w:ascii="ＭＳ 明朝" w:eastAsia="ＭＳ 明朝" w:hAnsi="ＭＳ 明朝" w:cs="Arial" w:hint="eastAsia"/>
          <w:sz w:val="26"/>
          <w:szCs w:val="26"/>
        </w:rPr>
        <w:t>反訳しているうちに、英語の構文が分かってくる</w:t>
      </w:r>
    </w:p>
    <w:p w:rsidR="00577351" w:rsidRPr="00577351" w:rsidRDefault="00577351" w:rsidP="00577351">
      <w:pPr>
        <w:keepNext/>
        <w:ind w:left="840"/>
        <w:outlineLvl w:val="2"/>
        <w:rPr>
          <w:rFonts w:ascii="ＭＳ 明朝" w:eastAsia="ＭＳ 明朝" w:hAnsi="ＭＳ 明朝" w:cs="Arial" w:hint="eastAsia"/>
          <w:sz w:val="26"/>
          <w:szCs w:val="26"/>
        </w:rPr>
      </w:pPr>
      <w:r w:rsidRPr="00577351">
        <w:rPr>
          <w:rFonts w:ascii="ＭＳ 明朝" w:eastAsia="ＭＳ 明朝" w:hAnsi="ＭＳ 明朝" w:cs="Arial" w:hint="eastAsia"/>
          <w:sz w:val="26"/>
          <w:szCs w:val="26"/>
        </w:rPr>
        <w:t>実際に学習した文を反訳で作るので、c</w:t>
      </w:r>
      <w:r w:rsidRPr="00577351">
        <w:rPr>
          <w:rFonts w:ascii="ＭＳ 明朝" w:eastAsia="ＭＳ 明朝" w:hAnsi="ＭＳ 明朝" w:cs="Arial"/>
          <w:sz w:val="26"/>
          <w:szCs w:val="26"/>
        </w:rPr>
        <w:t>omprehensible input</w:t>
      </w:r>
      <w:r w:rsidRPr="00577351">
        <w:rPr>
          <w:rFonts w:ascii="ＭＳ 明朝" w:eastAsia="ＭＳ 明朝" w:hAnsi="ＭＳ 明朝" w:cs="Arial" w:hint="eastAsia"/>
          <w:sz w:val="26"/>
          <w:szCs w:val="26"/>
        </w:rPr>
        <w:t>である</w:t>
      </w:r>
    </w:p>
    <w:p w:rsidR="00577351" w:rsidRPr="00577351" w:rsidRDefault="00577351" w:rsidP="00577351">
      <w:pPr>
        <w:keepNext/>
        <w:ind w:left="840"/>
        <w:outlineLvl w:val="1"/>
        <w:rPr>
          <w:rFonts w:ascii="ＭＳ 明朝" w:eastAsia="ＭＳ 明朝" w:hAnsi="ＭＳ 明朝" w:cs="Times New Roman"/>
          <w:sz w:val="26"/>
          <w:szCs w:val="26"/>
        </w:rPr>
      </w:pPr>
      <w:r w:rsidRPr="00577351">
        <w:rPr>
          <w:rFonts w:ascii="ＭＳ 明朝" w:eastAsia="ＭＳ 明朝" w:hAnsi="ＭＳ 明朝" w:cs="Times New Roman" w:hint="eastAsia"/>
          <w:sz w:val="26"/>
          <w:szCs w:val="26"/>
        </w:rPr>
        <w:t>反訳で自信を　　一行ごとの成功体験</w:t>
      </w:r>
    </w:p>
    <w:p w:rsidR="00577351" w:rsidRPr="00577351" w:rsidRDefault="00577351" w:rsidP="00577351">
      <w:pPr>
        <w:keepNext/>
        <w:ind w:left="840"/>
        <w:outlineLvl w:val="1"/>
        <w:rPr>
          <w:rFonts w:ascii="ＭＳ 明朝" w:eastAsia="ＭＳ 明朝" w:hAnsi="ＭＳ 明朝" w:cs="Times New Roman"/>
          <w:sz w:val="26"/>
          <w:szCs w:val="26"/>
        </w:rPr>
      </w:pPr>
      <w:r w:rsidRPr="00577351">
        <w:rPr>
          <w:rFonts w:ascii="ＭＳ 明朝" w:eastAsia="ＭＳ 明朝" w:hAnsi="ＭＳ 明朝" w:cs="Times New Roman" w:hint="eastAsia"/>
          <w:sz w:val="26"/>
          <w:szCs w:val="26"/>
        </w:rPr>
        <w:t xml:space="preserve">「英語脳」＋「日本語脳」→ハイブリッド　　</w:t>
      </w:r>
      <w:r w:rsidRPr="00577351">
        <w:rPr>
          <w:rFonts w:ascii="ＭＳ 明朝" w:eastAsia="ＭＳ 明朝" w:hAnsi="ＭＳ 明朝" w:cs="Times New Roman"/>
          <w:sz w:val="26"/>
          <w:szCs w:val="26"/>
        </w:rPr>
        <w:t>translingual competence</w:t>
      </w:r>
    </w:p>
    <w:p w:rsidR="00577351" w:rsidRPr="00577351" w:rsidRDefault="00577351" w:rsidP="00577351">
      <w:pPr>
        <w:keepNext/>
        <w:ind w:left="840"/>
        <w:outlineLvl w:val="1"/>
        <w:rPr>
          <w:rFonts w:ascii="ＭＳ 明朝" w:eastAsia="ＭＳ 明朝" w:hAnsi="ＭＳ 明朝" w:cs="Times New Roman"/>
          <w:sz w:val="26"/>
          <w:szCs w:val="26"/>
        </w:rPr>
      </w:pPr>
      <w:r w:rsidRPr="00577351">
        <w:rPr>
          <w:rFonts w:ascii="ＭＳ 明朝" w:eastAsia="ＭＳ 明朝" w:hAnsi="ＭＳ 明朝" w:cs="Times New Roman" w:hint="eastAsia"/>
          <w:sz w:val="26"/>
          <w:szCs w:val="26"/>
        </w:rPr>
        <w:t xml:space="preserve">・「現代英語」講座　</w:t>
      </w:r>
      <w:r w:rsidRPr="00577351">
        <w:rPr>
          <w:rFonts w:ascii="ＭＳ 明朝" w:eastAsia="ＭＳ 明朝" w:hAnsi="ＭＳ 明朝" w:cs="Times New Roman"/>
          <w:sz w:val="26"/>
          <w:szCs w:val="26"/>
        </w:rPr>
        <w:t xml:space="preserve">　</w:t>
      </w:r>
    </w:p>
    <w:p w:rsidR="00577351" w:rsidRPr="00577351" w:rsidRDefault="00577351" w:rsidP="00577351">
      <w:pPr>
        <w:keepNext/>
        <w:ind w:left="840"/>
        <w:outlineLvl w:val="2"/>
        <w:rPr>
          <w:rFonts w:ascii="ＭＳ 明朝" w:eastAsia="ＭＳ 明朝" w:hAnsi="ＭＳ 明朝" w:cs="Arial"/>
          <w:sz w:val="26"/>
          <w:szCs w:val="26"/>
        </w:rPr>
      </w:pPr>
      <w:r w:rsidRPr="00577351">
        <w:rPr>
          <w:rFonts w:ascii="ＭＳ 明朝" w:eastAsia="ＭＳ 明朝" w:hAnsi="ＭＳ 明朝" w:cs="Arial" w:hint="eastAsia"/>
          <w:sz w:val="26"/>
          <w:szCs w:val="26"/>
        </w:rPr>
        <w:t>(</w:t>
      </w:r>
      <w:r w:rsidRPr="00577351">
        <w:rPr>
          <w:rFonts w:ascii="ＭＳ 明朝" w:eastAsia="ＭＳ 明朝" w:hAnsi="ＭＳ 明朝" w:cs="Arial"/>
          <w:sz w:val="26"/>
          <w:szCs w:val="26"/>
        </w:rPr>
        <w:t>1)</w:t>
      </w:r>
      <w:r w:rsidRPr="00577351">
        <w:rPr>
          <w:rFonts w:ascii="ＭＳ 明朝" w:eastAsia="ＭＳ 明朝" w:hAnsi="ＭＳ 明朝" w:cs="Arial" w:hint="eastAsia"/>
          <w:sz w:val="26"/>
          <w:szCs w:val="26"/>
        </w:rPr>
        <w:t xml:space="preserve">日常会話だけでなく、ある程度複雑なことも言える仕事会話レベルへ　</w:t>
      </w:r>
    </w:p>
    <w:p w:rsidR="00577351" w:rsidRPr="00577351" w:rsidRDefault="00577351" w:rsidP="00577351">
      <w:pPr>
        <w:keepNext/>
        <w:ind w:left="840"/>
        <w:outlineLvl w:val="2"/>
        <w:rPr>
          <w:rFonts w:ascii="ＭＳ 明朝" w:eastAsia="ＭＳ 明朝" w:hAnsi="ＭＳ 明朝" w:cs="Arial" w:hint="eastAsia"/>
          <w:sz w:val="26"/>
          <w:szCs w:val="26"/>
        </w:rPr>
      </w:pPr>
      <w:r w:rsidRPr="00577351">
        <w:rPr>
          <w:rFonts w:ascii="ＭＳ 明朝" w:eastAsia="ＭＳ 明朝" w:hAnsi="ＭＳ 明朝" w:cs="Arial" w:hint="eastAsia"/>
          <w:sz w:val="26"/>
          <w:szCs w:val="26"/>
        </w:rPr>
        <w:t>(</w:t>
      </w:r>
      <w:r w:rsidRPr="00577351">
        <w:rPr>
          <w:rFonts w:ascii="ＭＳ 明朝" w:eastAsia="ＭＳ 明朝" w:hAnsi="ＭＳ 明朝" w:cs="Arial"/>
          <w:sz w:val="26"/>
          <w:szCs w:val="26"/>
        </w:rPr>
        <w:t>2)</w:t>
      </w:r>
      <w:r w:rsidRPr="00577351">
        <w:rPr>
          <w:rFonts w:ascii="ＭＳ 明朝" w:eastAsia="ＭＳ 明朝" w:hAnsi="ＭＳ 明朝" w:cs="Arial" w:hint="eastAsia"/>
          <w:sz w:val="26"/>
          <w:szCs w:val="26"/>
        </w:rPr>
        <w:t>誰でも英語大海の時代　→謎を解いていく</w:t>
      </w:r>
    </w:p>
    <w:p w:rsidR="002C5BD5" w:rsidRPr="00577351" w:rsidRDefault="002C5BD5" w:rsidP="00577351">
      <w:pPr>
        <w:rPr>
          <w:sz w:val="26"/>
          <w:szCs w:val="26"/>
        </w:rPr>
      </w:pPr>
    </w:p>
    <w:sectPr w:rsidR="002C5BD5" w:rsidRPr="005773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51"/>
    <w:rsid w:val="002C5BD5"/>
    <w:rsid w:val="005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18750A-F01A-40E2-8211-44FA1BF7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S.</dc:creator>
  <cp:keywords/>
  <dc:description/>
  <cp:lastModifiedBy>Ito S.</cp:lastModifiedBy>
  <cp:revision>1</cp:revision>
  <dcterms:created xsi:type="dcterms:W3CDTF">2018-05-21T19:19:00Z</dcterms:created>
  <dcterms:modified xsi:type="dcterms:W3CDTF">2018-05-21T19:23:00Z</dcterms:modified>
</cp:coreProperties>
</file>